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9FD" w:rsidRPr="005369FD" w:rsidRDefault="00777826" w:rsidP="00777826">
      <w:pPr>
        <w:pStyle w:val="a3"/>
        <w:spacing w:before="12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bookmarkStart w:id="0" w:name="_GoBack"/>
      <w:bookmarkEnd w:id="0"/>
      <w:r w:rsidR="005369FD" w:rsidRPr="005369FD">
        <w:rPr>
          <w:sz w:val="28"/>
          <w:szCs w:val="28"/>
        </w:rPr>
        <w:t>Додаток 1</w:t>
      </w:r>
      <w:r>
        <w:rPr>
          <w:sz w:val="28"/>
          <w:szCs w:val="28"/>
        </w:rPr>
        <w:t>6</w:t>
      </w:r>
      <w:r w:rsidR="005369FD" w:rsidRPr="005369FD">
        <w:rPr>
          <w:sz w:val="28"/>
          <w:szCs w:val="28"/>
        </w:rPr>
        <w:t xml:space="preserve"> </w:t>
      </w:r>
    </w:p>
    <w:p w:rsidR="005369FD" w:rsidRPr="005369FD" w:rsidRDefault="005369FD" w:rsidP="005369F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5369FD">
        <w:rPr>
          <w:rFonts w:ascii="Times New Roman" w:hAnsi="Times New Roman"/>
          <w:sz w:val="28"/>
          <w:szCs w:val="28"/>
        </w:rPr>
        <w:t xml:space="preserve">до Порядку здійснення </w:t>
      </w:r>
      <w:proofErr w:type="spellStart"/>
      <w:r w:rsidRPr="005369FD">
        <w:rPr>
          <w:rFonts w:ascii="Times New Roman" w:hAnsi="Times New Roman"/>
          <w:sz w:val="28"/>
          <w:szCs w:val="28"/>
        </w:rPr>
        <w:t>фармаконагляду</w:t>
      </w:r>
      <w:proofErr w:type="spellEnd"/>
    </w:p>
    <w:p w:rsidR="005369FD" w:rsidRPr="005369FD" w:rsidRDefault="005369FD" w:rsidP="005369FD">
      <w:pPr>
        <w:spacing w:before="120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5369FD">
        <w:rPr>
          <w:rFonts w:ascii="Times New Roman" w:hAnsi="Times New Roman"/>
          <w:b/>
          <w:sz w:val="28"/>
          <w:szCs w:val="28"/>
        </w:rPr>
        <w:t>Структура плану управління ризиками</w:t>
      </w:r>
    </w:p>
    <w:p w:rsidR="005369FD" w:rsidRPr="005369FD" w:rsidRDefault="005369FD" w:rsidP="005369FD">
      <w:pPr>
        <w:spacing w:before="120"/>
        <w:jc w:val="both"/>
        <w:rPr>
          <w:rFonts w:ascii="Times New Roman" w:eastAsia="Times New Roman" w:hAnsi="Times New Roman"/>
          <w:sz w:val="28"/>
          <w:szCs w:val="28"/>
        </w:rPr>
      </w:pPr>
      <w:r w:rsidRPr="005369FD">
        <w:rPr>
          <w:rFonts w:ascii="Times New Roman" w:eastAsia="Times New Roman" w:hAnsi="Times New Roman"/>
          <w:sz w:val="28"/>
          <w:szCs w:val="28"/>
        </w:rPr>
        <w:t>Частина І: Загальна інформація</w:t>
      </w:r>
    </w:p>
    <w:p w:rsidR="005369FD" w:rsidRPr="005369FD" w:rsidRDefault="005369FD" w:rsidP="005369FD">
      <w:pPr>
        <w:spacing w:before="120"/>
        <w:jc w:val="both"/>
        <w:rPr>
          <w:rFonts w:ascii="Times New Roman" w:eastAsia="Times New Roman" w:hAnsi="Times New Roman"/>
          <w:sz w:val="28"/>
          <w:szCs w:val="28"/>
        </w:rPr>
      </w:pPr>
      <w:r w:rsidRPr="005369FD">
        <w:rPr>
          <w:rFonts w:ascii="Times New Roman" w:eastAsia="Times New Roman" w:hAnsi="Times New Roman"/>
          <w:sz w:val="28"/>
          <w:szCs w:val="28"/>
        </w:rPr>
        <w:t>Частина II: Специфікація з безпеки</w:t>
      </w:r>
    </w:p>
    <w:p w:rsidR="005369FD" w:rsidRPr="005369FD" w:rsidRDefault="005369FD" w:rsidP="005369FD">
      <w:pPr>
        <w:spacing w:before="120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5369FD">
        <w:rPr>
          <w:rFonts w:ascii="Times New Roman" w:eastAsia="Times New Roman" w:hAnsi="Times New Roman"/>
          <w:sz w:val="28"/>
          <w:szCs w:val="28"/>
        </w:rPr>
        <w:t>Модуль СI: Епідеміологія показання(ь) для застосування та цільова популяція(ї)</w:t>
      </w:r>
    </w:p>
    <w:p w:rsidR="005369FD" w:rsidRPr="005369FD" w:rsidRDefault="005369FD" w:rsidP="005369FD">
      <w:pPr>
        <w:spacing w:before="120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5369FD">
        <w:rPr>
          <w:rFonts w:ascii="Times New Roman" w:eastAsia="Times New Roman" w:hAnsi="Times New Roman"/>
          <w:sz w:val="28"/>
          <w:szCs w:val="28"/>
        </w:rPr>
        <w:t xml:space="preserve">Модуль СII: </w:t>
      </w:r>
      <w:proofErr w:type="spellStart"/>
      <w:r w:rsidRPr="005369FD">
        <w:rPr>
          <w:rFonts w:ascii="Times New Roman" w:eastAsia="Times New Roman" w:hAnsi="Times New Roman"/>
          <w:sz w:val="28"/>
          <w:szCs w:val="28"/>
        </w:rPr>
        <w:t>Доклінічна</w:t>
      </w:r>
      <w:proofErr w:type="spellEnd"/>
      <w:r w:rsidRPr="005369FD">
        <w:rPr>
          <w:rFonts w:ascii="Times New Roman" w:eastAsia="Times New Roman" w:hAnsi="Times New Roman"/>
          <w:sz w:val="28"/>
          <w:szCs w:val="28"/>
        </w:rPr>
        <w:t xml:space="preserve"> частина специфікації з безпеки</w:t>
      </w:r>
    </w:p>
    <w:p w:rsidR="005369FD" w:rsidRPr="005369FD" w:rsidRDefault="005369FD" w:rsidP="005369FD">
      <w:pPr>
        <w:spacing w:before="120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5369FD">
        <w:rPr>
          <w:rFonts w:ascii="Times New Roman" w:eastAsia="Times New Roman" w:hAnsi="Times New Roman"/>
          <w:sz w:val="28"/>
          <w:szCs w:val="28"/>
        </w:rPr>
        <w:t>Модуль СIII: Експозиція пацієнтів, включених у клінічні випробування</w:t>
      </w:r>
    </w:p>
    <w:p w:rsidR="005369FD" w:rsidRPr="005369FD" w:rsidRDefault="005369FD" w:rsidP="005369FD">
      <w:pPr>
        <w:spacing w:before="120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5369FD">
        <w:rPr>
          <w:rFonts w:ascii="Times New Roman" w:eastAsia="Times New Roman" w:hAnsi="Times New Roman"/>
          <w:sz w:val="28"/>
          <w:szCs w:val="28"/>
        </w:rPr>
        <w:t>Модуль СIV: Популяції, які не вивчались у клінічних випробуваннях</w:t>
      </w:r>
    </w:p>
    <w:p w:rsidR="005369FD" w:rsidRPr="005369FD" w:rsidRDefault="005369FD" w:rsidP="005369FD">
      <w:pPr>
        <w:spacing w:before="120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5369FD">
        <w:rPr>
          <w:rFonts w:ascii="Times New Roman" w:eastAsia="Times New Roman" w:hAnsi="Times New Roman"/>
          <w:sz w:val="28"/>
          <w:szCs w:val="28"/>
        </w:rPr>
        <w:t xml:space="preserve">Модуль СV: </w:t>
      </w:r>
      <w:proofErr w:type="spellStart"/>
      <w:r w:rsidRPr="005369FD">
        <w:rPr>
          <w:rFonts w:ascii="Times New Roman" w:eastAsia="Times New Roman" w:hAnsi="Times New Roman"/>
          <w:sz w:val="28"/>
          <w:szCs w:val="28"/>
        </w:rPr>
        <w:t>Післяреєстраційний</w:t>
      </w:r>
      <w:proofErr w:type="spellEnd"/>
      <w:r w:rsidRPr="005369FD">
        <w:rPr>
          <w:rFonts w:ascii="Times New Roman" w:eastAsia="Times New Roman" w:hAnsi="Times New Roman"/>
          <w:sz w:val="28"/>
          <w:szCs w:val="28"/>
        </w:rPr>
        <w:t xml:space="preserve"> досвід</w:t>
      </w:r>
    </w:p>
    <w:p w:rsidR="005369FD" w:rsidRPr="005369FD" w:rsidRDefault="005369FD" w:rsidP="005369FD">
      <w:pPr>
        <w:spacing w:before="120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5369FD">
        <w:rPr>
          <w:rFonts w:ascii="Times New Roman" w:eastAsia="Times New Roman" w:hAnsi="Times New Roman"/>
          <w:sz w:val="28"/>
          <w:szCs w:val="28"/>
        </w:rPr>
        <w:t>Модуль СVI: Додаткові вимоги до специфікації з безпеки</w:t>
      </w:r>
    </w:p>
    <w:p w:rsidR="005369FD" w:rsidRPr="005369FD" w:rsidRDefault="005369FD" w:rsidP="005369FD">
      <w:pPr>
        <w:spacing w:before="120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5369FD">
        <w:rPr>
          <w:rFonts w:ascii="Times New Roman" w:eastAsia="Times New Roman" w:hAnsi="Times New Roman"/>
          <w:sz w:val="28"/>
          <w:szCs w:val="28"/>
        </w:rPr>
        <w:t>Модуль СVII: Виявлені та потенційні ризики</w:t>
      </w:r>
    </w:p>
    <w:p w:rsidR="005369FD" w:rsidRPr="005369FD" w:rsidRDefault="005369FD" w:rsidP="005369FD">
      <w:pPr>
        <w:spacing w:before="120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5369FD">
        <w:rPr>
          <w:rFonts w:ascii="Times New Roman" w:eastAsia="Times New Roman" w:hAnsi="Times New Roman"/>
          <w:sz w:val="28"/>
          <w:szCs w:val="28"/>
        </w:rPr>
        <w:t>Модуль СVIII: Резюме проблем з безпеки</w:t>
      </w:r>
    </w:p>
    <w:p w:rsidR="005369FD" w:rsidRPr="005369FD" w:rsidRDefault="005369FD" w:rsidP="005369FD">
      <w:pPr>
        <w:spacing w:before="120"/>
        <w:jc w:val="both"/>
        <w:rPr>
          <w:rFonts w:ascii="Times New Roman" w:eastAsia="Times New Roman" w:hAnsi="Times New Roman"/>
          <w:sz w:val="28"/>
          <w:szCs w:val="28"/>
        </w:rPr>
      </w:pPr>
      <w:r w:rsidRPr="005369FD">
        <w:rPr>
          <w:rFonts w:ascii="Times New Roman" w:eastAsia="Times New Roman" w:hAnsi="Times New Roman"/>
          <w:sz w:val="28"/>
          <w:szCs w:val="28"/>
        </w:rPr>
        <w:t xml:space="preserve">Частина III: План з </w:t>
      </w:r>
      <w:proofErr w:type="spellStart"/>
      <w:r w:rsidRPr="005369FD">
        <w:rPr>
          <w:rFonts w:ascii="Times New Roman" w:eastAsia="Times New Roman" w:hAnsi="Times New Roman"/>
          <w:sz w:val="28"/>
          <w:szCs w:val="28"/>
        </w:rPr>
        <w:t>фармаконагляду</w:t>
      </w:r>
      <w:proofErr w:type="spellEnd"/>
      <w:r w:rsidRPr="005369FD">
        <w:rPr>
          <w:rFonts w:ascii="Times New Roman" w:eastAsia="Times New Roman" w:hAnsi="Times New Roman"/>
          <w:sz w:val="28"/>
          <w:szCs w:val="28"/>
        </w:rPr>
        <w:t xml:space="preserve"> (в тому числі </w:t>
      </w:r>
      <w:proofErr w:type="spellStart"/>
      <w:r w:rsidRPr="005369FD">
        <w:rPr>
          <w:rFonts w:ascii="Times New Roman" w:eastAsia="Times New Roman" w:hAnsi="Times New Roman"/>
          <w:sz w:val="28"/>
          <w:szCs w:val="28"/>
        </w:rPr>
        <w:t>післяреєстраційні</w:t>
      </w:r>
      <w:proofErr w:type="spellEnd"/>
      <w:r w:rsidRPr="005369FD">
        <w:rPr>
          <w:rFonts w:ascii="Times New Roman" w:eastAsia="Times New Roman" w:hAnsi="Times New Roman"/>
          <w:sz w:val="28"/>
          <w:szCs w:val="28"/>
        </w:rPr>
        <w:t xml:space="preserve"> дослідження з безпеки)</w:t>
      </w:r>
    </w:p>
    <w:p w:rsidR="005369FD" w:rsidRPr="005369FD" w:rsidRDefault="005369FD" w:rsidP="005369FD">
      <w:pPr>
        <w:spacing w:before="120"/>
        <w:jc w:val="both"/>
        <w:rPr>
          <w:rFonts w:ascii="Times New Roman" w:eastAsia="Times New Roman" w:hAnsi="Times New Roman"/>
          <w:sz w:val="28"/>
          <w:szCs w:val="28"/>
        </w:rPr>
      </w:pPr>
      <w:r w:rsidRPr="005369FD">
        <w:rPr>
          <w:rFonts w:ascii="Times New Roman" w:eastAsia="Times New Roman" w:hAnsi="Times New Roman"/>
          <w:sz w:val="28"/>
          <w:szCs w:val="28"/>
        </w:rPr>
        <w:t xml:space="preserve">Частина IV: Плани щодо </w:t>
      </w:r>
      <w:proofErr w:type="spellStart"/>
      <w:r w:rsidRPr="005369FD">
        <w:rPr>
          <w:rFonts w:ascii="Times New Roman" w:eastAsia="Times New Roman" w:hAnsi="Times New Roman"/>
          <w:sz w:val="28"/>
          <w:szCs w:val="28"/>
        </w:rPr>
        <w:t>післяреєстраційнійних</w:t>
      </w:r>
      <w:proofErr w:type="spellEnd"/>
      <w:r w:rsidRPr="005369FD">
        <w:rPr>
          <w:rFonts w:ascii="Times New Roman" w:eastAsia="Times New Roman" w:hAnsi="Times New Roman"/>
          <w:sz w:val="28"/>
          <w:szCs w:val="28"/>
        </w:rPr>
        <w:t xml:space="preserve"> досліджень ефективності</w:t>
      </w:r>
    </w:p>
    <w:p w:rsidR="005369FD" w:rsidRPr="005369FD" w:rsidRDefault="005369FD" w:rsidP="005369FD">
      <w:pPr>
        <w:spacing w:before="120"/>
        <w:jc w:val="both"/>
        <w:rPr>
          <w:rFonts w:ascii="Times New Roman" w:eastAsia="Times New Roman" w:hAnsi="Times New Roman"/>
          <w:sz w:val="28"/>
          <w:szCs w:val="28"/>
        </w:rPr>
      </w:pPr>
      <w:r w:rsidRPr="005369FD">
        <w:rPr>
          <w:rFonts w:ascii="Times New Roman" w:eastAsia="Times New Roman" w:hAnsi="Times New Roman"/>
          <w:sz w:val="28"/>
          <w:szCs w:val="28"/>
        </w:rPr>
        <w:t>Частина V: Заходи з мінімізації ризиків (включно з оцінкою ефективності діяльності з мінімізації ризиків)</w:t>
      </w:r>
    </w:p>
    <w:p w:rsidR="005369FD" w:rsidRPr="005369FD" w:rsidRDefault="005369FD" w:rsidP="005369FD">
      <w:pPr>
        <w:widowControl w:val="0"/>
        <w:spacing w:before="120"/>
        <w:jc w:val="both"/>
        <w:rPr>
          <w:rFonts w:ascii="Times New Roman" w:eastAsia="Times New Roman" w:hAnsi="Times New Roman"/>
          <w:sz w:val="28"/>
          <w:szCs w:val="28"/>
        </w:rPr>
      </w:pPr>
      <w:r w:rsidRPr="005369FD">
        <w:rPr>
          <w:rFonts w:ascii="Times New Roman" w:eastAsia="Times New Roman" w:hAnsi="Times New Roman"/>
          <w:sz w:val="28"/>
          <w:szCs w:val="28"/>
        </w:rPr>
        <w:t>Частина VI: Резюме плану управління ризиками</w:t>
      </w:r>
    </w:p>
    <w:p w:rsidR="005369FD" w:rsidRPr="005369FD" w:rsidRDefault="005369FD" w:rsidP="005369FD">
      <w:pPr>
        <w:spacing w:before="120"/>
        <w:jc w:val="both"/>
        <w:rPr>
          <w:rFonts w:ascii="Times New Roman" w:hAnsi="Times New Roman"/>
          <w:sz w:val="28"/>
          <w:szCs w:val="28"/>
        </w:rPr>
      </w:pPr>
      <w:r w:rsidRPr="005369FD">
        <w:rPr>
          <w:rFonts w:ascii="Times New Roman" w:eastAsia="Times New Roman" w:hAnsi="Times New Roman"/>
          <w:sz w:val="28"/>
          <w:szCs w:val="28"/>
        </w:rPr>
        <w:t>Частина VII: Додатки</w:t>
      </w:r>
    </w:p>
    <w:p w:rsidR="00EA7334" w:rsidRPr="005369FD" w:rsidRDefault="00EA7334">
      <w:pPr>
        <w:rPr>
          <w:sz w:val="28"/>
          <w:szCs w:val="28"/>
        </w:rPr>
      </w:pPr>
    </w:p>
    <w:sectPr w:rsidR="00EA7334" w:rsidRPr="005369F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C21"/>
    <w:rsid w:val="005369FD"/>
    <w:rsid w:val="005C5C21"/>
    <w:rsid w:val="00777826"/>
    <w:rsid w:val="00EA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36E8DF-1D8E-4507-ACA1-C5A1D4869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9F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369FD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837</Characters>
  <Application>Microsoft Office Word</Application>
  <DocSecurity>0</DocSecurity>
  <Lines>17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Державний експертний центр</Company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Доріченко Світлана Юріївна</dc:creator>
  <cp:keywords/>
  <dc:description/>
  <cp:lastModifiedBy>Доріченко Світлана Юріївна</cp:lastModifiedBy>
  <cp:revision>2</cp:revision>
  <dcterms:created xsi:type="dcterms:W3CDTF">2015-10-15T10:04:00Z</dcterms:created>
  <dcterms:modified xsi:type="dcterms:W3CDTF">2015-10-15T10:04:00Z</dcterms:modified>
</cp:coreProperties>
</file>